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993" w:rsidRPr="00403714" w:rsidRDefault="007C1993" w:rsidP="007C1993">
      <w:pPr>
        <w:ind w:left="1985"/>
        <w:jc w:val="right"/>
        <w:rPr>
          <w:rFonts w:eastAsia="Arial Unicode MS"/>
          <w:color w:val="000000"/>
          <w:sz w:val="27"/>
          <w:szCs w:val="27"/>
        </w:rPr>
      </w:pPr>
      <w:r w:rsidRPr="00403714">
        <w:rPr>
          <w:rFonts w:eastAsia="Arial Unicode MS"/>
          <w:color w:val="000000"/>
          <w:sz w:val="27"/>
          <w:szCs w:val="27"/>
        </w:rPr>
        <w:t xml:space="preserve">Приложение </w:t>
      </w:r>
      <w:r w:rsidR="009A5F15">
        <w:rPr>
          <w:rFonts w:eastAsia="Arial Unicode MS"/>
          <w:color w:val="000000"/>
          <w:sz w:val="27"/>
          <w:szCs w:val="27"/>
        </w:rPr>
        <w:t>8</w:t>
      </w:r>
    </w:p>
    <w:p w:rsidR="007C1993" w:rsidRPr="00403714" w:rsidRDefault="007C1993" w:rsidP="007C1993">
      <w:pPr>
        <w:ind w:left="1985"/>
        <w:jc w:val="right"/>
        <w:rPr>
          <w:rFonts w:eastAsia="Arial Unicode MS"/>
          <w:color w:val="000000"/>
          <w:sz w:val="27"/>
          <w:szCs w:val="27"/>
        </w:rPr>
      </w:pPr>
      <w:r w:rsidRPr="00403714">
        <w:rPr>
          <w:rFonts w:eastAsia="Arial Unicode MS"/>
          <w:color w:val="000000"/>
          <w:sz w:val="27"/>
          <w:szCs w:val="27"/>
        </w:rPr>
        <w:t xml:space="preserve">к протоколу заседания </w:t>
      </w:r>
    </w:p>
    <w:p w:rsidR="00403714" w:rsidRPr="00403714" w:rsidRDefault="007C1993" w:rsidP="007C1993">
      <w:pPr>
        <w:ind w:left="1985"/>
        <w:jc w:val="right"/>
        <w:rPr>
          <w:rFonts w:eastAsia="Arial Unicode MS"/>
          <w:color w:val="000000"/>
          <w:sz w:val="27"/>
          <w:szCs w:val="27"/>
        </w:rPr>
      </w:pPr>
      <w:r w:rsidRPr="00403714">
        <w:rPr>
          <w:rFonts w:eastAsia="Arial Unicode MS"/>
          <w:color w:val="000000"/>
          <w:sz w:val="27"/>
          <w:szCs w:val="27"/>
        </w:rPr>
        <w:t>Общественного совета</w:t>
      </w:r>
      <w:r w:rsidR="00403714" w:rsidRPr="00403714">
        <w:rPr>
          <w:rFonts w:eastAsia="Arial Unicode MS"/>
          <w:color w:val="000000"/>
          <w:sz w:val="27"/>
          <w:szCs w:val="27"/>
        </w:rPr>
        <w:t xml:space="preserve"> по проведению </w:t>
      </w:r>
    </w:p>
    <w:p w:rsidR="007C1993" w:rsidRPr="00403714" w:rsidRDefault="00403714" w:rsidP="007C1993">
      <w:pPr>
        <w:ind w:left="1985"/>
        <w:jc w:val="right"/>
        <w:rPr>
          <w:rFonts w:eastAsia="Arial Unicode MS"/>
          <w:color w:val="000000"/>
          <w:sz w:val="27"/>
          <w:szCs w:val="27"/>
        </w:rPr>
      </w:pPr>
      <w:r w:rsidRPr="00403714">
        <w:rPr>
          <w:rFonts w:eastAsia="Arial Unicode MS"/>
          <w:color w:val="000000"/>
          <w:sz w:val="27"/>
          <w:szCs w:val="27"/>
        </w:rPr>
        <w:t>независимой оценки качества условий оказания услуг</w:t>
      </w:r>
      <w:r w:rsidR="007C1993" w:rsidRPr="00403714">
        <w:rPr>
          <w:rFonts w:eastAsia="Arial Unicode MS"/>
          <w:color w:val="000000"/>
          <w:sz w:val="27"/>
          <w:szCs w:val="27"/>
        </w:rPr>
        <w:t xml:space="preserve"> </w:t>
      </w:r>
    </w:p>
    <w:p w:rsidR="007C1993" w:rsidRPr="00403714" w:rsidRDefault="007C1993" w:rsidP="007C1993">
      <w:pPr>
        <w:ind w:left="1985"/>
        <w:jc w:val="right"/>
        <w:rPr>
          <w:rFonts w:eastAsia="Arial Unicode MS"/>
          <w:color w:val="000000"/>
          <w:sz w:val="27"/>
          <w:szCs w:val="27"/>
        </w:rPr>
      </w:pPr>
      <w:r w:rsidRPr="00403714">
        <w:rPr>
          <w:rFonts w:eastAsia="Arial Unicode MS"/>
          <w:color w:val="000000"/>
          <w:sz w:val="27"/>
          <w:szCs w:val="27"/>
        </w:rPr>
        <w:t xml:space="preserve">при Министерстве труда, занятости </w:t>
      </w:r>
    </w:p>
    <w:p w:rsidR="007C1993" w:rsidRPr="00403714" w:rsidRDefault="007C1993" w:rsidP="007C1993">
      <w:pPr>
        <w:ind w:left="1985"/>
        <w:jc w:val="right"/>
        <w:rPr>
          <w:rFonts w:eastAsia="Arial Unicode MS"/>
          <w:color w:val="000000"/>
          <w:sz w:val="27"/>
          <w:szCs w:val="27"/>
        </w:rPr>
      </w:pPr>
      <w:r w:rsidRPr="00403714">
        <w:rPr>
          <w:rFonts w:eastAsia="Arial Unicode MS"/>
          <w:color w:val="000000"/>
          <w:sz w:val="27"/>
          <w:szCs w:val="27"/>
        </w:rPr>
        <w:t>и социальной защиты</w:t>
      </w:r>
    </w:p>
    <w:p w:rsidR="007C1993" w:rsidRPr="00403714" w:rsidRDefault="007C1993" w:rsidP="007C1993">
      <w:pPr>
        <w:ind w:left="1985"/>
        <w:jc w:val="right"/>
        <w:rPr>
          <w:rFonts w:eastAsia="Arial Unicode MS"/>
          <w:color w:val="000000"/>
          <w:sz w:val="27"/>
          <w:szCs w:val="27"/>
        </w:rPr>
      </w:pPr>
      <w:r w:rsidRPr="00403714">
        <w:rPr>
          <w:rFonts w:eastAsia="Arial Unicode MS"/>
          <w:color w:val="000000"/>
          <w:sz w:val="27"/>
          <w:szCs w:val="27"/>
        </w:rPr>
        <w:t>Республики Коми</w:t>
      </w:r>
    </w:p>
    <w:p w:rsidR="00C95B0B" w:rsidRPr="00403714" w:rsidRDefault="007C1993" w:rsidP="007C1993">
      <w:pPr>
        <w:ind w:left="1985"/>
        <w:jc w:val="right"/>
        <w:rPr>
          <w:rFonts w:eastAsia="Arial Unicode MS"/>
          <w:color w:val="000000"/>
          <w:sz w:val="27"/>
          <w:szCs w:val="27"/>
        </w:rPr>
      </w:pPr>
      <w:r w:rsidRPr="00403714">
        <w:rPr>
          <w:rFonts w:eastAsia="Arial Unicode MS"/>
          <w:color w:val="000000"/>
          <w:sz w:val="27"/>
          <w:szCs w:val="27"/>
        </w:rPr>
        <w:t xml:space="preserve">от </w:t>
      </w:r>
      <w:r w:rsidR="00403714" w:rsidRPr="00403714">
        <w:rPr>
          <w:rFonts w:eastAsia="Arial Unicode MS"/>
          <w:color w:val="000000"/>
          <w:sz w:val="27"/>
          <w:szCs w:val="27"/>
        </w:rPr>
        <w:t>25</w:t>
      </w:r>
      <w:r w:rsidRPr="00403714">
        <w:rPr>
          <w:rFonts w:eastAsia="Arial Unicode MS"/>
          <w:color w:val="000000"/>
          <w:sz w:val="27"/>
          <w:szCs w:val="27"/>
        </w:rPr>
        <w:t>.</w:t>
      </w:r>
      <w:r w:rsidR="00403714" w:rsidRPr="00403714">
        <w:rPr>
          <w:rFonts w:eastAsia="Arial Unicode MS"/>
          <w:color w:val="000000"/>
          <w:sz w:val="27"/>
          <w:szCs w:val="27"/>
        </w:rPr>
        <w:t>12.2018</w:t>
      </w:r>
      <w:r w:rsidRPr="00403714">
        <w:rPr>
          <w:rFonts w:eastAsia="Arial Unicode MS"/>
          <w:color w:val="000000"/>
          <w:sz w:val="27"/>
          <w:szCs w:val="27"/>
        </w:rPr>
        <w:t xml:space="preserve"> № </w:t>
      </w:r>
      <w:r w:rsidR="00403714" w:rsidRPr="00403714">
        <w:rPr>
          <w:rFonts w:eastAsia="Arial Unicode MS"/>
          <w:color w:val="000000"/>
          <w:sz w:val="27"/>
          <w:szCs w:val="27"/>
        </w:rPr>
        <w:t>2</w:t>
      </w:r>
    </w:p>
    <w:p w:rsidR="00C95B0B" w:rsidRPr="00403714" w:rsidRDefault="00C95B0B" w:rsidP="007A0326">
      <w:pPr>
        <w:jc w:val="center"/>
        <w:rPr>
          <w:b/>
          <w:sz w:val="27"/>
          <w:szCs w:val="27"/>
        </w:rPr>
      </w:pPr>
    </w:p>
    <w:p w:rsidR="004C56BE" w:rsidRPr="00403714" w:rsidRDefault="007A0326" w:rsidP="007A0326">
      <w:pPr>
        <w:jc w:val="center"/>
        <w:rPr>
          <w:b/>
          <w:sz w:val="27"/>
          <w:szCs w:val="27"/>
        </w:rPr>
      </w:pPr>
      <w:r w:rsidRPr="00403714">
        <w:rPr>
          <w:b/>
          <w:sz w:val="27"/>
          <w:szCs w:val="27"/>
        </w:rPr>
        <w:t>П</w:t>
      </w:r>
      <w:r w:rsidR="00862FA7" w:rsidRPr="00403714">
        <w:rPr>
          <w:b/>
          <w:sz w:val="27"/>
          <w:szCs w:val="27"/>
        </w:rPr>
        <w:t>редложения</w:t>
      </w:r>
      <w:r w:rsidRPr="00403714">
        <w:rPr>
          <w:b/>
          <w:sz w:val="27"/>
          <w:szCs w:val="27"/>
        </w:rPr>
        <w:t xml:space="preserve"> Общественного совета </w:t>
      </w:r>
      <w:r w:rsidR="00161DAD" w:rsidRPr="00403714">
        <w:rPr>
          <w:b/>
          <w:sz w:val="27"/>
          <w:szCs w:val="27"/>
        </w:rPr>
        <w:t>по улучшению</w:t>
      </w:r>
      <w:r w:rsidR="008B128B" w:rsidRPr="00403714">
        <w:rPr>
          <w:b/>
          <w:sz w:val="27"/>
          <w:szCs w:val="27"/>
        </w:rPr>
        <w:t xml:space="preserve"> </w:t>
      </w:r>
      <w:r w:rsidR="004C56BE" w:rsidRPr="00403714">
        <w:rPr>
          <w:b/>
          <w:sz w:val="27"/>
          <w:szCs w:val="27"/>
        </w:rPr>
        <w:t xml:space="preserve">качества </w:t>
      </w:r>
      <w:r w:rsidR="00C9742C" w:rsidRPr="00403714">
        <w:rPr>
          <w:b/>
          <w:sz w:val="27"/>
          <w:szCs w:val="27"/>
        </w:rPr>
        <w:t xml:space="preserve">деятельности ГБУ РК «Республиканский </w:t>
      </w:r>
      <w:r w:rsidR="009A5F15">
        <w:rPr>
          <w:b/>
          <w:sz w:val="27"/>
          <w:szCs w:val="27"/>
        </w:rPr>
        <w:t>Тентюковский</w:t>
      </w:r>
      <w:r w:rsidR="00C804CE" w:rsidRPr="00403714">
        <w:rPr>
          <w:b/>
          <w:sz w:val="27"/>
          <w:szCs w:val="27"/>
        </w:rPr>
        <w:t xml:space="preserve"> </w:t>
      </w:r>
      <w:r w:rsidR="001140A8" w:rsidRPr="00403714">
        <w:rPr>
          <w:b/>
          <w:sz w:val="27"/>
          <w:szCs w:val="27"/>
        </w:rPr>
        <w:t>дом-интернат для престарелых и инвалидов</w:t>
      </w:r>
      <w:r w:rsidR="00C9742C" w:rsidRPr="00403714">
        <w:rPr>
          <w:b/>
          <w:sz w:val="27"/>
          <w:szCs w:val="27"/>
        </w:rPr>
        <w:t>»</w:t>
      </w:r>
      <w:r w:rsidR="00862FA7" w:rsidRPr="00403714">
        <w:rPr>
          <w:b/>
          <w:sz w:val="27"/>
          <w:szCs w:val="27"/>
        </w:rPr>
        <w:t xml:space="preserve"> по итогам </w:t>
      </w:r>
      <w:proofErr w:type="gramStart"/>
      <w:r w:rsidR="00862FA7" w:rsidRPr="00403714">
        <w:rPr>
          <w:b/>
          <w:sz w:val="27"/>
          <w:szCs w:val="27"/>
        </w:rPr>
        <w:t xml:space="preserve">проведения </w:t>
      </w:r>
      <w:r w:rsidRPr="00403714">
        <w:rPr>
          <w:b/>
          <w:sz w:val="27"/>
          <w:szCs w:val="27"/>
        </w:rPr>
        <w:t>независимой оценки качества</w:t>
      </w:r>
      <w:r w:rsidR="007041FE">
        <w:rPr>
          <w:b/>
          <w:sz w:val="27"/>
          <w:szCs w:val="27"/>
        </w:rPr>
        <w:t xml:space="preserve"> условий</w:t>
      </w:r>
      <w:r w:rsidRPr="00403714">
        <w:rPr>
          <w:b/>
          <w:sz w:val="27"/>
          <w:szCs w:val="27"/>
        </w:rPr>
        <w:t xml:space="preserve"> </w:t>
      </w:r>
      <w:r w:rsidR="006D2835" w:rsidRPr="00403714">
        <w:rPr>
          <w:b/>
          <w:sz w:val="27"/>
          <w:szCs w:val="27"/>
        </w:rPr>
        <w:t>оказания услуг</w:t>
      </w:r>
      <w:proofErr w:type="gramEnd"/>
      <w:r w:rsidR="006D2835" w:rsidRPr="00403714">
        <w:rPr>
          <w:b/>
          <w:sz w:val="27"/>
          <w:szCs w:val="27"/>
        </w:rPr>
        <w:t xml:space="preserve"> в 201</w:t>
      </w:r>
      <w:r w:rsidR="00403714" w:rsidRPr="00403714">
        <w:rPr>
          <w:b/>
          <w:sz w:val="27"/>
          <w:szCs w:val="27"/>
        </w:rPr>
        <w:t xml:space="preserve">8 </w:t>
      </w:r>
      <w:r w:rsidR="00862FA7" w:rsidRPr="00403714">
        <w:rPr>
          <w:b/>
          <w:sz w:val="27"/>
          <w:szCs w:val="27"/>
        </w:rPr>
        <w:t>году</w:t>
      </w:r>
    </w:p>
    <w:p w:rsidR="00727C45" w:rsidRPr="00403714" w:rsidRDefault="00727C45" w:rsidP="00C9742C">
      <w:pPr>
        <w:jc w:val="both"/>
        <w:rPr>
          <w:sz w:val="27"/>
          <w:szCs w:val="27"/>
        </w:rPr>
      </w:pPr>
    </w:p>
    <w:p w:rsidR="001140A8" w:rsidRPr="00403714" w:rsidRDefault="001140A8" w:rsidP="00403714">
      <w:pPr>
        <w:pStyle w:val="a3"/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 w:rsidRPr="00403714">
        <w:rPr>
          <w:sz w:val="28"/>
          <w:szCs w:val="28"/>
        </w:rPr>
        <w:t>Обеспечить 100% соответствие информации о деятельности организации, размещенной на официальном сайте организации в сети «Интернет», требованиям законодательства (порядку размещения информации на официальном сайте поставщика социальных услуг в сети «Интернет»).</w:t>
      </w:r>
      <w:r w:rsidR="00FB5BC9" w:rsidRPr="00403714">
        <w:rPr>
          <w:sz w:val="28"/>
          <w:szCs w:val="28"/>
        </w:rPr>
        <w:t xml:space="preserve"> Ускорить работу по заполнению официального сайта организации и завершить её к концу 201</w:t>
      </w:r>
      <w:r w:rsidR="00403714" w:rsidRPr="00403714">
        <w:rPr>
          <w:sz w:val="28"/>
          <w:szCs w:val="28"/>
        </w:rPr>
        <w:t>8</w:t>
      </w:r>
      <w:r w:rsidR="00FB5BC9" w:rsidRPr="00403714">
        <w:rPr>
          <w:sz w:val="28"/>
          <w:szCs w:val="28"/>
        </w:rPr>
        <w:t xml:space="preserve"> года.</w:t>
      </w:r>
    </w:p>
    <w:p w:rsidR="00403714" w:rsidRPr="00403714" w:rsidRDefault="00403714" w:rsidP="00403714">
      <w:pPr>
        <w:pStyle w:val="a3"/>
        <w:ind w:left="0"/>
        <w:jc w:val="both"/>
        <w:rPr>
          <w:sz w:val="28"/>
          <w:szCs w:val="28"/>
        </w:rPr>
      </w:pPr>
    </w:p>
    <w:p w:rsidR="001140A8" w:rsidRDefault="001140A8" w:rsidP="00403714">
      <w:pPr>
        <w:pStyle w:val="a3"/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 w:rsidRPr="00403714">
        <w:rPr>
          <w:sz w:val="28"/>
          <w:szCs w:val="28"/>
        </w:rPr>
        <w:t>Предусмотреть установку в помещениях организаций виде</w:t>
      </w:r>
      <w:proofErr w:type="gramStart"/>
      <w:r w:rsidRPr="00403714">
        <w:rPr>
          <w:sz w:val="28"/>
          <w:szCs w:val="28"/>
        </w:rPr>
        <w:t>о-</w:t>
      </w:r>
      <w:proofErr w:type="gramEnd"/>
      <w:r w:rsidRPr="00403714">
        <w:rPr>
          <w:sz w:val="28"/>
          <w:szCs w:val="28"/>
        </w:rPr>
        <w:t xml:space="preserve">, </w:t>
      </w:r>
      <w:proofErr w:type="spellStart"/>
      <w:r w:rsidRPr="00403714">
        <w:rPr>
          <w:sz w:val="28"/>
          <w:szCs w:val="28"/>
        </w:rPr>
        <w:t>аудиоинформаторов</w:t>
      </w:r>
      <w:proofErr w:type="spellEnd"/>
      <w:r w:rsidRPr="00403714">
        <w:rPr>
          <w:sz w:val="28"/>
          <w:szCs w:val="28"/>
        </w:rPr>
        <w:t xml:space="preserve"> для лиц с нарушением слуха и зрения.</w:t>
      </w:r>
    </w:p>
    <w:p w:rsidR="00BB2178" w:rsidRPr="00BB2178" w:rsidRDefault="00BB2178" w:rsidP="00BB2178">
      <w:pPr>
        <w:pStyle w:val="a3"/>
        <w:rPr>
          <w:sz w:val="28"/>
          <w:szCs w:val="28"/>
        </w:rPr>
      </w:pPr>
    </w:p>
    <w:p w:rsidR="001140A8" w:rsidRPr="00403714" w:rsidRDefault="001140A8" w:rsidP="00403714">
      <w:pPr>
        <w:pStyle w:val="a3"/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 w:rsidRPr="00403714">
        <w:rPr>
          <w:sz w:val="28"/>
          <w:szCs w:val="28"/>
        </w:rPr>
        <w:t xml:space="preserve">Продолжить работу по повышению компетентности сотрудников организации через систему повышения квалификации и обучения (внутреннего и внешнего), особенно среди сотрудников, относящихся к основному персоналу, в обязанности которых входит оказание социальных услуг населению. Проводить на системной основе работу с сотрудниками организации по предотвращению синдрома «эмоционального выгорания» и развитию деловых и профессиональных качеств. </w:t>
      </w:r>
    </w:p>
    <w:p w:rsidR="00AF1570" w:rsidRPr="00403714" w:rsidRDefault="00AF1570" w:rsidP="00403714">
      <w:pPr>
        <w:pStyle w:val="a3"/>
        <w:ind w:left="0"/>
        <w:rPr>
          <w:sz w:val="28"/>
          <w:szCs w:val="28"/>
        </w:rPr>
      </w:pPr>
    </w:p>
    <w:p w:rsidR="001140A8" w:rsidRDefault="001140A8" w:rsidP="00403714">
      <w:pPr>
        <w:pStyle w:val="a3"/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 w:rsidRPr="00403714">
        <w:rPr>
          <w:sz w:val="28"/>
          <w:szCs w:val="28"/>
        </w:rPr>
        <w:t>Усилить работу по повышению удовлетворенности клиентов организации условиями пребывания, в том числе путем улучшения качества питания.</w:t>
      </w:r>
    </w:p>
    <w:p w:rsidR="003C1894" w:rsidRPr="003C1894" w:rsidRDefault="003C1894" w:rsidP="003C1894">
      <w:pPr>
        <w:pStyle w:val="a3"/>
        <w:rPr>
          <w:sz w:val="28"/>
          <w:szCs w:val="28"/>
        </w:rPr>
      </w:pPr>
    </w:p>
    <w:p w:rsidR="003C1894" w:rsidRDefault="003C1894" w:rsidP="003C1894">
      <w:pPr>
        <w:pStyle w:val="a3"/>
        <w:ind w:left="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Предложения Общественного совета по развитию деятельности ГБУ РК </w:t>
      </w:r>
      <w:r>
        <w:rPr>
          <w:b/>
          <w:sz w:val="27"/>
          <w:szCs w:val="27"/>
          <w:u w:val="single"/>
        </w:rPr>
        <w:t xml:space="preserve">«Республиканский </w:t>
      </w:r>
      <w:r>
        <w:rPr>
          <w:b/>
          <w:sz w:val="27"/>
          <w:szCs w:val="27"/>
          <w:u w:val="single"/>
        </w:rPr>
        <w:t>Тентюковский</w:t>
      </w:r>
      <w:bookmarkStart w:id="0" w:name="_GoBack"/>
      <w:bookmarkEnd w:id="0"/>
      <w:r>
        <w:rPr>
          <w:b/>
          <w:sz w:val="27"/>
          <w:szCs w:val="27"/>
          <w:u w:val="single"/>
        </w:rPr>
        <w:t xml:space="preserve"> дом-интернат для престарелых и инвалидов»</w:t>
      </w:r>
      <w:r>
        <w:rPr>
          <w:b/>
          <w:sz w:val="28"/>
          <w:szCs w:val="28"/>
          <w:u w:val="single"/>
        </w:rPr>
        <w:t>:</w:t>
      </w:r>
    </w:p>
    <w:p w:rsidR="003C1894" w:rsidRDefault="003C1894" w:rsidP="003C1894">
      <w:pPr>
        <w:pStyle w:val="a3"/>
        <w:ind w:left="0"/>
        <w:jc w:val="both"/>
        <w:rPr>
          <w:sz w:val="28"/>
          <w:szCs w:val="28"/>
        </w:rPr>
      </w:pPr>
    </w:p>
    <w:p w:rsidR="003C1894" w:rsidRDefault="003C1894" w:rsidP="003C1894">
      <w:pPr>
        <w:pStyle w:val="a3"/>
        <w:numPr>
          <w:ilvl w:val="0"/>
          <w:numId w:val="1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Рассмотреть возможность создания и размещения на официальном сайте организации в сети «Интернет» </w:t>
      </w:r>
      <w:proofErr w:type="gramStart"/>
      <w:r>
        <w:rPr>
          <w:sz w:val="28"/>
          <w:szCs w:val="28"/>
        </w:rPr>
        <w:t>видеоролика</w:t>
      </w:r>
      <w:proofErr w:type="gramEnd"/>
      <w:r>
        <w:rPr>
          <w:sz w:val="28"/>
          <w:szCs w:val="28"/>
        </w:rPr>
        <w:t xml:space="preserve"> в котором будет отражена материально-техническая база организации.</w:t>
      </w:r>
    </w:p>
    <w:p w:rsidR="003C1894" w:rsidRDefault="003C1894" w:rsidP="003C1894">
      <w:pPr>
        <w:jc w:val="both"/>
        <w:rPr>
          <w:sz w:val="28"/>
          <w:szCs w:val="28"/>
        </w:rPr>
      </w:pPr>
    </w:p>
    <w:p w:rsidR="003C1894" w:rsidRDefault="003C1894" w:rsidP="003C1894">
      <w:pPr>
        <w:pStyle w:val="a3"/>
        <w:numPr>
          <w:ilvl w:val="0"/>
          <w:numId w:val="1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Размещать на официальном сайте в сети «Интернет» результаты проектов, программ реализуемых в организации.  </w:t>
      </w:r>
    </w:p>
    <w:p w:rsidR="003C1894" w:rsidRPr="00403714" w:rsidRDefault="003C1894" w:rsidP="003C1894">
      <w:pPr>
        <w:pStyle w:val="a3"/>
        <w:ind w:left="0"/>
        <w:jc w:val="both"/>
        <w:rPr>
          <w:sz w:val="28"/>
          <w:szCs w:val="28"/>
        </w:rPr>
      </w:pPr>
    </w:p>
    <w:sectPr w:rsidR="003C1894" w:rsidRPr="00403714" w:rsidSect="00B0127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E66DA"/>
    <w:multiLevelType w:val="hybridMultilevel"/>
    <w:tmpl w:val="501E0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A12F7"/>
    <w:multiLevelType w:val="hybridMultilevel"/>
    <w:tmpl w:val="7C928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4508C"/>
    <w:multiLevelType w:val="hybridMultilevel"/>
    <w:tmpl w:val="8708B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82B44"/>
    <w:multiLevelType w:val="hybridMultilevel"/>
    <w:tmpl w:val="058AB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5A6D10"/>
    <w:multiLevelType w:val="hybridMultilevel"/>
    <w:tmpl w:val="995A8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5C40DA"/>
    <w:multiLevelType w:val="hybridMultilevel"/>
    <w:tmpl w:val="3ABA7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12D4A"/>
    <w:multiLevelType w:val="hybridMultilevel"/>
    <w:tmpl w:val="8F74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8C5551"/>
    <w:multiLevelType w:val="hybridMultilevel"/>
    <w:tmpl w:val="15D03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D801D0"/>
    <w:multiLevelType w:val="hybridMultilevel"/>
    <w:tmpl w:val="76FCF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0675DC"/>
    <w:multiLevelType w:val="hybridMultilevel"/>
    <w:tmpl w:val="A27CF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8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0"/>
  </w:num>
  <w:num w:numId="9">
    <w:abstractNumId w:val="3"/>
  </w:num>
  <w:num w:numId="10">
    <w:abstractNumId w:val="9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D9C"/>
    <w:rsid w:val="000138D5"/>
    <w:rsid w:val="0006091E"/>
    <w:rsid w:val="000A3527"/>
    <w:rsid w:val="000B11F9"/>
    <w:rsid w:val="001140A8"/>
    <w:rsid w:val="00161DAD"/>
    <w:rsid w:val="001645A5"/>
    <w:rsid w:val="00187BFF"/>
    <w:rsid w:val="001F7D24"/>
    <w:rsid w:val="0021084B"/>
    <w:rsid w:val="00213C33"/>
    <w:rsid w:val="00233271"/>
    <w:rsid w:val="00380C06"/>
    <w:rsid w:val="003C1894"/>
    <w:rsid w:val="00403714"/>
    <w:rsid w:val="004B3FA1"/>
    <w:rsid w:val="004C56BE"/>
    <w:rsid w:val="00532209"/>
    <w:rsid w:val="00594D03"/>
    <w:rsid w:val="005F4072"/>
    <w:rsid w:val="00664DB8"/>
    <w:rsid w:val="006D2835"/>
    <w:rsid w:val="006F1845"/>
    <w:rsid w:val="00704190"/>
    <w:rsid w:val="007041FE"/>
    <w:rsid w:val="00716ED2"/>
    <w:rsid w:val="00720E28"/>
    <w:rsid w:val="00727C45"/>
    <w:rsid w:val="007763A2"/>
    <w:rsid w:val="007A0326"/>
    <w:rsid w:val="007C1993"/>
    <w:rsid w:val="007F45D9"/>
    <w:rsid w:val="007F5C72"/>
    <w:rsid w:val="0083323F"/>
    <w:rsid w:val="00862FA7"/>
    <w:rsid w:val="008B030D"/>
    <w:rsid w:val="008B128B"/>
    <w:rsid w:val="008B7CD0"/>
    <w:rsid w:val="009364E1"/>
    <w:rsid w:val="009A5F15"/>
    <w:rsid w:val="009B3FFF"/>
    <w:rsid w:val="009D2D6E"/>
    <w:rsid w:val="009D7BD9"/>
    <w:rsid w:val="009F39F2"/>
    <w:rsid w:val="00A24F7B"/>
    <w:rsid w:val="00A3640D"/>
    <w:rsid w:val="00A50FB8"/>
    <w:rsid w:val="00A5625E"/>
    <w:rsid w:val="00AB6CB3"/>
    <w:rsid w:val="00AF1570"/>
    <w:rsid w:val="00B01275"/>
    <w:rsid w:val="00B11147"/>
    <w:rsid w:val="00B37ABB"/>
    <w:rsid w:val="00B5390B"/>
    <w:rsid w:val="00B93B70"/>
    <w:rsid w:val="00BB2178"/>
    <w:rsid w:val="00BE40C6"/>
    <w:rsid w:val="00BF6D0E"/>
    <w:rsid w:val="00C804CE"/>
    <w:rsid w:val="00C8726D"/>
    <w:rsid w:val="00C95B0B"/>
    <w:rsid w:val="00C9742C"/>
    <w:rsid w:val="00CD0091"/>
    <w:rsid w:val="00D97AA7"/>
    <w:rsid w:val="00E01D9C"/>
    <w:rsid w:val="00EC1394"/>
    <w:rsid w:val="00ED15C5"/>
    <w:rsid w:val="00F455A1"/>
    <w:rsid w:val="00FB4C56"/>
    <w:rsid w:val="00FB5BC9"/>
    <w:rsid w:val="00FD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6B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56BE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6B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56B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6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77169-2055-4D2B-B74F-4F4B46A2C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Вагнер Анна Владимировна</dc:creator>
  <cp:lastModifiedBy>Туркина Анастасия Валерьевна</cp:lastModifiedBy>
  <cp:revision>35</cp:revision>
  <cp:lastPrinted>2018-12-27T09:59:00Z</cp:lastPrinted>
  <dcterms:created xsi:type="dcterms:W3CDTF">2015-11-13T11:54:00Z</dcterms:created>
  <dcterms:modified xsi:type="dcterms:W3CDTF">2018-12-27T09:59:00Z</dcterms:modified>
</cp:coreProperties>
</file>